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A25C" w14:textId="55D38C3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0D68D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208A88F" w14:textId="555ACAF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0BE9">
        <w:rPr>
          <w:rFonts w:asciiTheme="minorHAnsi" w:hAnsiTheme="minorHAnsi" w:cs="Arial"/>
          <w:b/>
          <w:lang w:val="en-ZA"/>
        </w:rPr>
        <w:t>2</w:t>
      </w:r>
      <w:r w:rsidR="00C053B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01375D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07F2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EF9C93" w14:textId="03943DA0" w:rsidR="007F4679" w:rsidRPr="009F7D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F7D59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9F7D59">
        <w:rPr>
          <w:rFonts w:asciiTheme="minorHAnsi" w:hAnsiTheme="minorHAnsi" w:cs="Arial"/>
          <w:b/>
          <w:iCs/>
          <w:lang w:val="en-ZA"/>
        </w:rPr>
        <w:t xml:space="preserve"> </w:t>
      </w:r>
      <w:r w:rsidRPr="009F7D59">
        <w:rPr>
          <w:rFonts w:asciiTheme="minorHAnsi" w:hAnsiTheme="minorHAnsi" w:cs="Arial"/>
          <w:b/>
          <w:iCs/>
          <w:lang w:val="en-ZA"/>
        </w:rPr>
        <w:t>“TWC398”)</w:t>
      </w:r>
    </w:p>
    <w:p w14:paraId="2656AAE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E7A2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40E5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A2E800" w14:textId="04E555A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AB06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2AAC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312BA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17651F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7B3B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TWC398</w:t>
      </w:r>
    </w:p>
    <w:p w14:paraId="1BA7944B" w14:textId="7BF551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053B9">
        <w:rPr>
          <w:rFonts w:asciiTheme="minorHAnsi" w:hAnsiTheme="minorHAnsi" w:cs="Arial"/>
          <w:lang w:val="en-ZA"/>
        </w:rPr>
        <w:t>R</w:t>
      </w:r>
      <w:r w:rsidR="00EF6712">
        <w:rPr>
          <w:rFonts w:asciiTheme="minorHAnsi" w:hAnsiTheme="minorHAnsi" w:cs="Arial"/>
          <w:lang w:val="en-ZA"/>
        </w:rPr>
        <w:t xml:space="preserve"> </w:t>
      </w:r>
      <w:r w:rsidR="00C053B9" w:rsidRPr="00C053B9">
        <w:rPr>
          <w:rFonts w:asciiTheme="minorHAnsi" w:hAnsiTheme="minorHAnsi" w:cs="Arial"/>
          <w:lang w:val="en-ZA"/>
        </w:rPr>
        <w:t>128</w:t>
      </w:r>
      <w:r w:rsidRPr="00C053B9">
        <w:rPr>
          <w:rFonts w:asciiTheme="minorHAnsi" w:hAnsiTheme="minorHAnsi" w:cs="Arial"/>
          <w:lang w:val="en-ZA"/>
        </w:rPr>
        <w:t>,</w:t>
      </w:r>
      <w:r w:rsidR="00C053B9" w:rsidRPr="00C053B9">
        <w:rPr>
          <w:rFonts w:asciiTheme="minorHAnsi" w:hAnsiTheme="minorHAnsi" w:cs="Arial"/>
          <w:lang w:val="en-ZA"/>
        </w:rPr>
        <w:t>850</w:t>
      </w:r>
      <w:r w:rsidRPr="00C053B9">
        <w:rPr>
          <w:rFonts w:asciiTheme="minorHAnsi" w:hAnsiTheme="minorHAnsi" w:cs="Arial"/>
          <w:lang w:val="en-ZA"/>
        </w:rPr>
        <w:t>,000</w:t>
      </w:r>
    </w:p>
    <w:p w14:paraId="06F0CA74" w14:textId="33A124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93895F" w14:textId="47F9AF1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C053B9">
        <w:rPr>
          <w:rFonts w:asciiTheme="minorHAnsi" w:hAnsiTheme="minorHAnsi" w:cs="Arial"/>
          <w:lang w:val="en-ZA"/>
        </w:rPr>
        <w:t>4.402%</w:t>
      </w:r>
    </w:p>
    <w:p w14:paraId="5D09FB6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2FF26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6241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180EB24" w14:textId="2D7B22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7D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9F7D59">
        <w:rPr>
          <w:rFonts w:asciiTheme="minorHAnsi" w:hAnsiTheme="minorHAnsi" w:cs="Arial"/>
          <w:lang w:val="en-ZA"/>
        </w:rPr>
        <w:t xml:space="preserve"> 2022</w:t>
      </w:r>
    </w:p>
    <w:p w14:paraId="29C9AB1B" w14:textId="26B246D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</w:t>
      </w:r>
      <w:r w:rsidR="009F7D59">
        <w:rPr>
          <w:rFonts w:asciiTheme="minorHAnsi" w:hAnsiTheme="minorHAnsi" w:cs="Arial"/>
          <w:lang w:val="en-ZA"/>
        </w:rPr>
        <w:t xml:space="preserve"> 2022</w:t>
      </w:r>
    </w:p>
    <w:p w14:paraId="38B5FB48" w14:textId="512263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April</w:t>
      </w:r>
      <w:r w:rsidR="009F7D59">
        <w:rPr>
          <w:rFonts w:asciiTheme="minorHAnsi" w:hAnsiTheme="minorHAnsi" w:cs="Arial"/>
          <w:lang w:val="en-ZA"/>
        </w:rPr>
        <w:t xml:space="preserve"> 2022</w:t>
      </w:r>
    </w:p>
    <w:p w14:paraId="3875D6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2022</w:t>
      </w:r>
    </w:p>
    <w:p w14:paraId="1BA50C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5EBD9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January 2022</w:t>
      </w:r>
    </w:p>
    <w:p w14:paraId="6403BB1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EA659A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ZAG000183005</w:t>
      </w:r>
    </w:p>
    <w:p w14:paraId="7EC98C1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D6FFBD9" w14:textId="77777777" w:rsidR="00C053B9" w:rsidRDefault="00386EFA" w:rsidP="00C053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7A33056" w14:textId="47B6087A" w:rsidR="007F4679" w:rsidRDefault="00386EFA" w:rsidP="00C053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8064E4" w14:textId="2BA3FD71" w:rsidR="00C053B9" w:rsidRDefault="00C053B9" w:rsidP="00C053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1420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https://clientportal.jse.co.za/Content/JSEPricingSupplementsItems/TWC398%20PricingSupplement2401.pdf</w:t>
        </w:r>
      </w:hyperlink>
    </w:p>
    <w:p w14:paraId="68788FD0" w14:textId="77777777" w:rsidR="00C053B9" w:rsidRPr="00F64748" w:rsidRDefault="00C053B9" w:rsidP="00C053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A8230D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F9809D6" w14:textId="2F5DCAD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C3C2EE4" w14:textId="77777777" w:rsidR="009F7D59" w:rsidRPr="00F64748" w:rsidRDefault="009F7D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6A2E2A" w14:textId="77777777" w:rsidR="009F7D59" w:rsidRPr="000872D5" w:rsidRDefault="009F7D59" w:rsidP="009F7D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872D5">
        <w:rPr>
          <w:rFonts w:asciiTheme="minorHAnsi" w:hAnsiTheme="minorHAnsi" w:cs="Arial"/>
          <w:lang w:val="en-ZA"/>
        </w:rPr>
        <w:t xml:space="preserve">Edward Hoyle                                             The Standard Bank of South Africa Limited                                              </w:t>
      </w:r>
    </w:p>
    <w:p w14:paraId="7A7A031B" w14:textId="77777777" w:rsidR="009F7D59" w:rsidRPr="00A956FE" w:rsidRDefault="009F7D59" w:rsidP="009F7D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872D5">
        <w:rPr>
          <w:rFonts w:asciiTheme="minorHAnsi" w:hAnsiTheme="minorHAnsi" w:cs="Arial"/>
          <w:lang w:val="en-ZA"/>
        </w:rPr>
        <w:t>Corporate Actions</w:t>
      </w:r>
      <w:r w:rsidRPr="000872D5">
        <w:rPr>
          <w:rFonts w:asciiTheme="minorHAnsi" w:hAnsiTheme="minorHAnsi" w:cs="Arial"/>
          <w:lang w:val="en-ZA"/>
        </w:rPr>
        <w:tab/>
      </w:r>
      <w:r w:rsidRPr="000872D5">
        <w:rPr>
          <w:rFonts w:asciiTheme="minorHAnsi" w:hAnsiTheme="minorHAnsi" w:cs="Arial"/>
          <w:lang w:val="en-ZA"/>
        </w:rPr>
        <w:tab/>
        <w:t xml:space="preserve">        JSE</w:t>
      </w:r>
      <w:r w:rsidRPr="000872D5">
        <w:rPr>
          <w:rFonts w:asciiTheme="minorHAnsi" w:hAnsiTheme="minorHAnsi" w:cs="Arial"/>
          <w:lang w:val="en-ZA"/>
        </w:rPr>
        <w:tab/>
      </w:r>
      <w:r w:rsidRPr="000872D5">
        <w:rPr>
          <w:rFonts w:asciiTheme="minorHAnsi" w:hAnsiTheme="minorHAnsi" w:cs="Arial"/>
          <w:lang w:val="en-ZA"/>
        </w:rPr>
        <w:tab/>
      </w:r>
      <w:r w:rsidRPr="000872D5">
        <w:rPr>
          <w:rFonts w:asciiTheme="minorHAnsi" w:hAnsiTheme="minorHAnsi" w:cs="Arial"/>
          <w:lang w:val="en-ZA"/>
        </w:rPr>
        <w:tab/>
      </w:r>
      <w:r w:rsidRPr="000872D5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14:paraId="35D61AC5" w14:textId="77777777" w:rsidR="009F7D59" w:rsidRPr="00A956FE" w:rsidRDefault="009F7D59" w:rsidP="009F7D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272F2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48A04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BFC7" w14:textId="77777777" w:rsidR="00465BD2" w:rsidRDefault="00465BD2">
      <w:r>
        <w:separator/>
      </w:r>
    </w:p>
  </w:endnote>
  <w:endnote w:type="continuationSeparator" w:id="0">
    <w:p w14:paraId="52F9622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82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88A8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ACE3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92C8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EB3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C7FEFA9" w14:textId="77777777">
      <w:tc>
        <w:tcPr>
          <w:tcW w:w="1335" w:type="dxa"/>
        </w:tcPr>
        <w:p w14:paraId="10D886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A753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35C5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E266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1A099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2EC4" w14:textId="77777777" w:rsidR="00465BD2" w:rsidRDefault="00465BD2">
      <w:r>
        <w:separator/>
      </w:r>
    </w:p>
  </w:footnote>
  <w:footnote w:type="continuationSeparator" w:id="0">
    <w:p w14:paraId="7317214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2D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CAE48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B63D" w14:textId="77777777" w:rsidR="001D1A44" w:rsidRDefault="00EF67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9546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1CC25B7" w14:textId="77777777" w:rsidR="001D1A44" w:rsidRDefault="001D1A44" w:rsidP="00EF6146">
                <w:pPr>
                  <w:jc w:val="right"/>
                </w:pPr>
              </w:p>
              <w:p w14:paraId="3FCFD5E4" w14:textId="77777777" w:rsidR="001D1A44" w:rsidRDefault="001D1A44" w:rsidP="00EF6146">
                <w:pPr>
                  <w:jc w:val="right"/>
                </w:pPr>
              </w:p>
              <w:p w14:paraId="234D61C6" w14:textId="77777777" w:rsidR="001D1A44" w:rsidRDefault="001D1A44" w:rsidP="00EF6146">
                <w:pPr>
                  <w:jc w:val="right"/>
                </w:pPr>
              </w:p>
              <w:p w14:paraId="6AACA984" w14:textId="77777777" w:rsidR="001D1A44" w:rsidRDefault="001D1A44" w:rsidP="00EF6146">
                <w:pPr>
                  <w:jc w:val="right"/>
                </w:pPr>
              </w:p>
              <w:p w14:paraId="7CF01CD1" w14:textId="77777777" w:rsidR="001D1A44" w:rsidRDefault="001D1A44" w:rsidP="00EF6146">
                <w:pPr>
                  <w:jc w:val="right"/>
                </w:pPr>
              </w:p>
              <w:p w14:paraId="228E8566" w14:textId="77777777" w:rsidR="001D1A44" w:rsidRDefault="001D1A44" w:rsidP="00EF6146">
                <w:pPr>
                  <w:jc w:val="right"/>
                </w:pPr>
              </w:p>
              <w:p w14:paraId="50A05D1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9CDD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2111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F11E70" wp14:editId="792991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FA296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030C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A58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EAB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82F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17F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9FE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F99FA1" w14:textId="77777777">
      <w:trPr>
        <w:trHeight w:hRule="exact" w:val="2342"/>
        <w:jc w:val="right"/>
      </w:trPr>
      <w:tc>
        <w:tcPr>
          <w:tcW w:w="9752" w:type="dxa"/>
        </w:tcPr>
        <w:p w14:paraId="38DB23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86DBE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BAEB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64D2" w14:textId="77777777" w:rsidR="001D1A44" w:rsidRDefault="00EF67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AFCC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39F873" w14:textId="77777777" w:rsidR="001D1A44" w:rsidRDefault="001D1A44" w:rsidP="00BD2E91">
                <w:pPr>
                  <w:jc w:val="right"/>
                </w:pPr>
              </w:p>
              <w:p w14:paraId="72FD3AA7" w14:textId="77777777" w:rsidR="001D1A44" w:rsidRDefault="001D1A44" w:rsidP="00BD2E91">
                <w:pPr>
                  <w:jc w:val="right"/>
                </w:pPr>
              </w:p>
              <w:p w14:paraId="77C00191" w14:textId="77777777" w:rsidR="001D1A44" w:rsidRDefault="001D1A44" w:rsidP="00BD2E91">
                <w:pPr>
                  <w:jc w:val="right"/>
                </w:pPr>
              </w:p>
              <w:p w14:paraId="1C08FCE8" w14:textId="77777777" w:rsidR="001D1A44" w:rsidRDefault="001D1A44" w:rsidP="00BD2E91">
                <w:pPr>
                  <w:jc w:val="right"/>
                </w:pPr>
              </w:p>
              <w:p w14:paraId="1FDB130B" w14:textId="77777777" w:rsidR="001D1A44" w:rsidRDefault="001D1A44" w:rsidP="00BD2E91">
                <w:pPr>
                  <w:jc w:val="right"/>
                </w:pPr>
              </w:p>
              <w:p w14:paraId="327660C4" w14:textId="77777777" w:rsidR="001D1A44" w:rsidRDefault="001D1A44" w:rsidP="00BD2E91">
                <w:pPr>
                  <w:jc w:val="right"/>
                </w:pPr>
              </w:p>
              <w:p w14:paraId="026B1B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110D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19C7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C62503" wp14:editId="2E86C07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3A4F8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4B82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8C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275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BF30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A88A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C74A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522424" w14:textId="77777777">
      <w:trPr>
        <w:trHeight w:hRule="exact" w:val="2342"/>
        <w:jc w:val="right"/>
      </w:trPr>
      <w:tc>
        <w:tcPr>
          <w:tcW w:w="9752" w:type="dxa"/>
        </w:tcPr>
        <w:p w14:paraId="558FA8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412E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A71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50E7DC" wp14:editId="51DBA1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D174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635F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4376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BE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9F7D5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3B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712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C47306"/>
  <w15:docId w15:val="{09ED9B58-6301-45C0-850F-53C98F0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0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8%20PricingSupplement24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F916D-99A9-4798-9232-34671007579E}"/>
</file>

<file path=customXml/itemProps3.xml><?xml version="1.0" encoding="utf-8"?>
<ds:datastoreItem xmlns:ds="http://schemas.openxmlformats.org/officeDocument/2006/customXml" ds:itemID="{041F8602-1769-499B-AB15-6512ACE450B2}"/>
</file>

<file path=customXml/itemProps4.xml><?xml version="1.0" encoding="utf-8"?>
<ds:datastoreItem xmlns:ds="http://schemas.openxmlformats.org/officeDocument/2006/customXml" ds:itemID="{335DAC91-0205-4675-9B31-BC4F70E93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2022-01-21T06:22:00Z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2022-01-18T06:34:59Z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58c4549e-ffdf-4496-90a4-7098c232c8fe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